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FE" w:rsidRDefault="005241FE" w:rsidP="005241FE">
      <w:pPr>
        <w:spacing w:after="0" w:line="240" w:lineRule="auto"/>
        <w:jc w:val="center"/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</w:pPr>
      <w:bookmarkStart w:id="0" w:name="_GoBack"/>
      <w:bookmarkEnd w:id="0"/>
      <w:r>
        <w:rPr>
          <w:rFonts w:ascii="Bookman Old Style" w:eastAsia="Times New Roman" w:hAnsi="Bookman Old Style"/>
          <w:b/>
          <w:i/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6E45A7CB" wp14:editId="01430C9D">
            <wp:simplePos x="0" y="0"/>
            <wp:positionH relativeFrom="column">
              <wp:posOffset>2259965</wp:posOffset>
            </wp:positionH>
            <wp:positionV relativeFrom="paragraph">
              <wp:posOffset>0</wp:posOffset>
            </wp:positionV>
            <wp:extent cx="765175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 xml:space="preserve">     </w:t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</w:p>
    <w:p w:rsidR="005241FE" w:rsidRDefault="005241FE" w:rsidP="005241FE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5241FE" w:rsidRDefault="005241FE" w:rsidP="005241FE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5241FE" w:rsidRDefault="005241FE" w:rsidP="005241FE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</w:t>
      </w:r>
    </w:p>
    <w:p w:rsidR="005241FE" w:rsidRDefault="005241FE" w:rsidP="005241FE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     </w:t>
      </w:r>
    </w:p>
    <w:p w:rsidR="005241FE" w:rsidRPr="00C074CC" w:rsidRDefault="005241FE" w:rsidP="005241FE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</w:t>
      </w:r>
      <w:r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GOBIERNO REGIONAL AREQUIPA</w:t>
      </w:r>
    </w:p>
    <w:p w:rsidR="005241FE" w:rsidRPr="00C074CC" w:rsidRDefault="005241FE" w:rsidP="005241FE">
      <w:pPr>
        <w:jc w:val="center"/>
        <w:rPr>
          <w:rFonts w:ascii="Bookman Old Style" w:eastAsia="Times New Roman" w:hAnsi="Bookman Old Style"/>
          <w:b/>
          <w:noProof/>
          <w:sz w:val="18"/>
          <w:szCs w:val="18"/>
          <w:lang w:eastAsia="es-ES"/>
        </w:rPr>
      </w:pPr>
      <w:r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AUTORIDAD REGIONAL AMBIENTAL</w:t>
      </w:r>
    </w:p>
    <w:p w:rsidR="005241FE" w:rsidRPr="0029201E" w:rsidRDefault="005241FE" w:rsidP="005241FE">
      <w:pPr>
        <w:pStyle w:val="Subttulo"/>
        <w:jc w:val="center"/>
        <w:rPr>
          <w:b/>
          <w:color w:val="auto"/>
          <w:sz w:val="18"/>
          <w:szCs w:val="18"/>
        </w:rPr>
      </w:pPr>
      <w:r w:rsidRPr="0029201E">
        <w:rPr>
          <w:b/>
          <w:color w:val="auto"/>
          <w:sz w:val="18"/>
          <w:szCs w:val="18"/>
        </w:rPr>
        <w:t xml:space="preserve">“Año de la </w:t>
      </w:r>
      <w:r>
        <w:rPr>
          <w:b/>
          <w:color w:val="auto"/>
          <w:sz w:val="18"/>
          <w:szCs w:val="18"/>
        </w:rPr>
        <w:t>consolidación del Mar de Grau</w:t>
      </w:r>
      <w:r w:rsidRPr="0029201E">
        <w:rPr>
          <w:b/>
          <w:color w:val="auto"/>
          <w:sz w:val="18"/>
          <w:szCs w:val="18"/>
        </w:rPr>
        <w:t>”</w:t>
      </w:r>
    </w:p>
    <w:p w:rsidR="005241FE" w:rsidRPr="0029201E" w:rsidRDefault="005241FE" w:rsidP="005241FE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val="es-PE" w:eastAsia="es-PE"/>
        </w:rPr>
      </w:pPr>
      <w:r w:rsidRPr="0029201E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 xml:space="preserve">“Año 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Internacional de las Legumbres</w:t>
      </w:r>
      <w:r w:rsidRPr="0029201E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”</w:t>
      </w:r>
    </w:p>
    <w:p w:rsidR="005241FE" w:rsidRPr="00C61196" w:rsidRDefault="005241FE" w:rsidP="005241FE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val="es-PE" w:eastAsia="es-PE"/>
        </w:rPr>
      </w:pPr>
    </w:p>
    <w:p w:rsidR="005241FE" w:rsidRPr="00D65CDC" w:rsidRDefault="005241FE" w:rsidP="005241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Nota de Prensa Nº  005</w:t>
      </w:r>
      <w:r w:rsidRPr="00D65CDC"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- 201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6</w:t>
      </w:r>
      <w:r w:rsidRPr="00D65CDC"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/Autoridad Regional Ambiental</w:t>
      </w:r>
    </w:p>
    <w:p w:rsidR="005241FE" w:rsidRPr="003711F8" w:rsidRDefault="005241FE" w:rsidP="005241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PE" w:eastAsia="es-PE"/>
        </w:rPr>
      </w:pPr>
    </w:p>
    <w:p w:rsidR="005241FE" w:rsidRPr="003711F8" w:rsidRDefault="005241FE" w:rsidP="005241FE">
      <w:pPr>
        <w:spacing w:after="0" w:line="240" w:lineRule="auto"/>
        <w:jc w:val="both"/>
        <w:rPr>
          <w:rFonts w:ascii="Agency FB" w:eastAsia="Times New Roman" w:hAnsi="Agency FB" w:cs="Arial"/>
          <w:color w:val="000000"/>
          <w:sz w:val="28"/>
          <w:szCs w:val="28"/>
          <w:lang w:val="es-PE" w:eastAsia="es-PE"/>
        </w:rPr>
      </w:pPr>
      <w:r w:rsidRPr="003711F8">
        <w:rPr>
          <w:rFonts w:ascii="Agency FB" w:eastAsia="Times New Roman" w:hAnsi="Agency FB" w:cs="Arial"/>
          <w:b/>
          <w:color w:val="000000"/>
          <w:sz w:val="28"/>
          <w:szCs w:val="28"/>
          <w:lang w:val="es-PE" w:eastAsia="es-PE"/>
        </w:rPr>
        <w:t xml:space="preserve"> </w:t>
      </w:r>
      <w:r w:rsidR="00B41FCB">
        <w:rPr>
          <w:rFonts w:ascii="Agency FB" w:eastAsia="Times New Roman" w:hAnsi="Agency FB" w:cs="Arial"/>
          <w:b/>
          <w:color w:val="000000"/>
          <w:sz w:val="28"/>
          <w:szCs w:val="28"/>
          <w:lang w:val="es-PE" w:eastAsia="es-PE"/>
        </w:rPr>
        <w:t>ARMA supervisa arduo trabajo ambiental</w:t>
      </w:r>
      <w:r w:rsidRPr="003711F8">
        <w:rPr>
          <w:rFonts w:ascii="Agency FB" w:eastAsia="Times New Roman" w:hAnsi="Agency FB" w:cs="Arial"/>
          <w:b/>
          <w:color w:val="000000"/>
          <w:sz w:val="28"/>
          <w:szCs w:val="28"/>
          <w:lang w:val="es-PE" w:eastAsia="es-PE"/>
        </w:rPr>
        <w:t xml:space="preserve">                                                                 </w:t>
      </w:r>
    </w:p>
    <w:p w:rsidR="005241FE" w:rsidRPr="00B439B9" w:rsidRDefault="00B41FCB" w:rsidP="005241FE">
      <w:pPr>
        <w:spacing w:after="0" w:line="240" w:lineRule="auto"/>
        <w:jc w:val="center"/>
        <w:rPr>
          <w:rFonts w:ascii="Impact" w:hAnsi="Impact" w:cs="Arial"/>
          <w:sz w:val="30"/>
          <w:szCs w:val="30"/>
          <w:lang w:val="es-ES_tradnl"/>
        </w:rPr>
      </w:pPr>
      <w:r>
        <w:rPr>
          <w:rFonts w:ascii="Impact" w:hAnsi="Impact" w:cs="Arial"/>
          <w:sz w:val="30"/>
          <w:szCs w:val="30"/>
          <w:lang w:val="es-ES_tradnl"/>
        </w:rPr>
        <w:t xml:space="preserve">Remediación por derrame de emulsión matriz de FAMESA en </w:t>
      </w:r>
      <w:proofErr w:type="spellStart"/>
      <w:r>
        <w:rPr>
          <w:rFonts w:ascii="Impact" w:hAnsi="Impact" w:cs="Arial"/>
          <w:sz w:val="30"/>
          <w:szCs w:val="30"/>
          <w:lang w:val="es-ES_tradnl"/>
        </w:rPr>
        <w:t>Callalli-Imata</w:t>
      </w:r>
      <w:proofErr w:type="spellEnd"/>
      <w:r>
        <w:rPr>
          <w:rFonts w:ascii="Impact" w:hAnsi="Impact" w:cs="Arial"/>
          <w:sz w:val="30"/>
          <w:szCs w:val="30"/>
          <w:lang w:val="es-ES_tradnl"/>
        </w:rPr>
        <w:t xml:space="preserve"> será al 100%</w:t>
      </w:r>
    </w:p>
    <w:p w:rsidR="005241FE" w:rsidRPr="004C30AD" w:rsidRDefault="00B41FCB" w:rsidP="005241FE">
      <w:pPr>
        <w:spacing w:after="0" w:line="240" w:lineRule="auto"/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</w:pPr>
      <w:r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  <w:t xml:space="preserve">GIRESOL S.R.L. realiza trabajo por encargo de empresa Transportista Corporación </w:t>
      </w:r>
      <w:proofErr w:type="spellStart"/>
      <w:r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  <w:t>Globamin</w:t>
      </w:r>
      <w:proofErr w:type="spellEnd"/>
    </w:p>
    <w:p w:rsidR="005241FE" w:rsidRDefault="005241FE" w:rsidP="005241FE">
      <w:pPr>
        <w:shd w:val="clear" w:color="auto" w:fill="FFFFFF"/>
        <w:spacing w:after="0" w:line="319" w:lineRule="atLeast"/>
        <w:jc w:val="both"/>
        <w:rPr>
          <w:rFonts w:ascii="Agency FB" w:hAnsi="Agency FB" w:cs="Arial"/>
          <w:b/>
          <w:sz w:val="28"/>
          <w:szCs w:val="28"/>
          <w:lang w:val="es-ES_tradnl"/>
        </w:rPr>
      </w:pPr>
    </w:p>
    <w:p w:rsidR="00BF37F7" w:rsidRDefault="00BF37F7" w:rsidP="005241FE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Autoridad Ambiental Regional del Gobierno Regional de Arequipa, supervisa y monitorea </w:t>
      </w:r>
      <w:r w:rsidR="00D07C3E">
        <w:rPr>
          <w:rFonts w:ascii="Arial" w:hAnsi="Arial" w:cs="Arial"/>
          <w:sz w:val="24"/>
          <w:szCs w:val="24"/>
          <w:lang w:val="es-ES_tradnl"/>
        </w:rPr>
        <w:t xml:space="preserve">el cumplimiento de </w:t>
      </w:r>
      <w:r>
        <w:rPr>
          <w:rFonts w:ascii="Arial" w:hAnsi="Arial" w:cs="Arial"/>
          <w:sz w:val="24"/>
          <w:szCs w:val="24"/>
          <w:lang w:val="es-ES_tradnl"/>
        </w:rPr>
        <w:t>los trabajos que efectúa la empresa GIRESOL S.R.L., de</w:t>
      </w:r>
      <w:r w:rsidR="000D5DF6">
        <w:rPr>
          <w:rFonts w:ascii="Arial" w:hAnsi="Arial" w:cs="Arial"/>
          <w:sz w:val="24"/>
          <w:szCs w:val="24"/>
          <w:lang w:val="es-ES_tradnl"/>
        </w:rPr>
        <w:t xml:space="preserve"> remediación y recu</w:t>
      </w:r>
      <w:r w:rsidR="006271E5">
        <w:rPr>
          <w:rFonts w:ascii="Arial" w:hAnsi="Arial" w:cs="Arial"/>
          <w:sz w:val="24"/>
          <w:szCs w:val="24"/>
          <w:lang w:val="es-ES_tradnl"/>
        </w:rPr>
        <w:t xml:space="preserve">peración del ecosistema </w:t>
      </w:r>
      <w:r>
        <w:rPr>
          <w:rFonts w:ascii="Arial" w:hAnsi="Arial" w:cs="Arial"/>
          <w:sz w:val="24"/>
          <w:szCs w:val="24"/>
          <w:lang w:val="es-ES_tradnl"/>
        </w:rPr>
        <w:t xml:space="preserve">en el Km 29.6 en el distrito de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Ayavirine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Callalli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, carreter</w:t>
      </w:r>
      <w:r w:rsidR="006271E5">
        <w:rPr>
          <w:rFonts w:ascii="Arial" w:hAnsi="Arial" w:cs="Arial"/>
          <w:sz w:val="24"/>
          <w:szCs w:val="24"/>
          <w:lang w:val="es-ES_tradnl"/>
        </w:rPr>
        <w:t xml:space="preserve">a a </w:t>
      </w:r>
      <w:proofErr w:type="spellStart"/>
      <w:r w:rsidR="006271E5">
        <w:rPr>
          <w:rFonts w:ascii="Arial" w:hAnsi="Arial" w:cs="Arial"/>
          <w:sz w:val="24"/>
          <w:szCs w:val="24"/>
          <w:lang w:val="es-ES_tradnl"/>
        </w:rPr>
        <w:t>Imata</w:t>
      </w:r>
      <w:proofErr w:type="spellEnd"/>
      <w:r w:rsidR="006271E5">
        <w:rPr>
          <w:rFonts w:ascii="Arial" w:hAnsi="Arial" w:cs="Arial"/>
          <w:sz w:val="24"/>
          <w:szCs w:val="24"/>
          <w:lang w:val="es-ES_tradnl"/>
        </w:rPr>
        <w:t xml:space="preserve">-San Antonio de Chuca, afectado por el derrame de </w:t>
      </w:r>
      <w:r w:rsidR="00A67FD2">
        <w:rPr>
          <w:rFonts w:ascii="Arial" w:hAnsi="Arial" w:cs="Arial"/>
          <w:sz w:val="24"/>
          <w:szCs w:val="24"/>
          <w:lang w:val="es-ES_tradnl"/>
        </w:rPr>
        <w:t xml:space="preserve">una </w:t>
      </w:r>
      <w:r w:rsidR="006271E5">
        <w:rPr>
          <w:rFonts w:ascii="Arial" w:hAnsi="Arial" w:cs="Arial"/>
          <w:sz w:val="24"/>
          <w:szCs w:val="24"/>
          <w:lang w:val="es-ES_tradnl"/>
        </w:rPr>
        <w:t>emulsión matriz.</w:t>
      </w:r>
    </w:p>
    <w:p w:rsidR="006271E5" w:rsidRDefault="006271E5" w:rsidP="005241FE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271E5" w:rsidRDefault="006271E5" w:rsidP="005241FE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Las actividades de remediación se realizan en tres etapas. Remoción de la su</w:t>
      </w:r>
      <w:r w:rsidR="00B628FC">
        <w:rPr>
          <w:rFonts w:ascii="Arial" w:hAnsi="Arial" w:cs="Arial"/>
          <w:sz w:val="24"/>
          <w:szCs w:val="24"/>
          <w:lang w:val="es-ES_tradnl"/>
        </w:rPr>
        <w:t>stancia en el suelo, recomposición y revegetación</w:t>
      </w:r>
      <w:r>
        <w:rPr>
          <w:rFonts w:ascii="Arial" w:hAnsi="Arial" w:cs="Arial"/>
          <w:sz w:val="24"/>
          <w:szCs w:val="24"/>
          <w:lang w:val="es-ES_tradnl"/>
        </w:rPr>
        <w:t xml:space="preserve"> el lugar afectado. Toda vez que la emulsión derramada, es una sustancia gelatinosa la misma que se ha adherido al suelo, no afectando cauces de agua.</w:t>
      </w:r>
    </w:p>
    <w:p w:rsidR="006271E5" w:rsidRDefault="006271E5" w:rsidP="005241FE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271E5" w:rsidRDefault="006271E5" w:rsidP="005241FE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rápida acción de parte de la empresa de la</w:t>
      </w:r>
      <w:r w:rsidR="00A67FD2">
        <w:rPr>
          <w:rFonts w:ascii="Arial" w:hAnsi="Arial" w:cs="Arial"/>
          <w:sz w:val="24"/>
          <w:szCs w:val="24"/>
          <w:lang w:val="es-ES_tradnl"/>
        </w:rPr>
        <w:t xml:space="preserve"> cisterna siniestrada</w:t>
      </w:r>
      <w:r>
        <w:rPr>
          <w:rFonts w:ascii="Arial" w:hAnsi="Arial" w:cs="Arial"/>
          <w:sz w:val="24"/>
          <w:szCs w:val="24"/>
          <w:lang w:val="es-ES_tradnl"/>
        </w:rPr>
        <w:t xml:space="preserve">, impidió la dispersión, tras colocar barreras de tierra, afectándose un área de </w:t>
      </w:r>
      <w:r w:rsidR="00A67FD2">
        <w:rPr>
          <w:rFonts w:ascii="Arial" w:hAnsi="Arial" w:cs="Arial"/>
          <w:sz w:val="24"/>
          <w:szCs w:val="24"/>
          <w:lang w:val="es-ES_tradnl"/>
        </w:rPr>
        <w:t xml:space="preserve">130 m2 </w:t>
      </w:r>
      <w:r>
        <w:rPr>
          <w:rFonts w:ascii="Arial" w:hAnsi="Arial" w:cs="Arial"/>
          <w:sz w:val="24"/>
          <w:szCs w:val="24"/>
          <w:lang w:val="es-ES_tradnl"/>
        </w:rPr>
        <w:t xml:space="preserve">aproximadamente de suelo de pastos naturales que sirven de consumo de auquénidos </w:t>
      </w:r>
      <w:r w:rsidR="00A67FD2">
        <w:rPr>
          <w:rFonts w:ascii="Arial" w:hAnsi="Arial" w:cs="Arial"/>
          <w:sz w:val="24"/>
          <w:szCs w:val="24"/>
          <w:lang w:val="es-ES_tradnl"/>
        </w:rPr>
        <w:t>sudamericanos</w:t>
      </w:r>
      <w:r>
        <w:rPr>
          <w:rFonts w:ascii="Arial" w:hAnsi="Arial" w:cs="Arial"/>
          <w:sz w:val="24"/>
          <w:szCs w:val="24"/>
          <w:lang w:val="es-ES_tradnl"/>
        </w:rPr>
        <w:t xml:space="preserve"> y bovinos del lugar</w:t>
      </w:r>
      <w:r w:rsidR="00A67FD2">
        <w:rPr>
          <w:rFonts w:ascii="Arial" w:hAnsi="Arial" w:cs="Arial"/>
          <w:sz w:val="24"/>
          <w:szCs w:val="24"/>
          <w:lang w:val="es-ES_tradnl"/>
        </w:rPr>
        <w:t>; fuera de la reserva natural protegida.</w:t>
      </w:r>
    </w:p>
    <w:p w:rsidR="00A67FD2" w:rsidRDefault="00A67FD2" w:rsidP="005241FE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67FD2" w:rsidRDefault="00A67FD2" w:rsidP="005241FE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Autoridad Regional Ambiental a cargo del Dr. Zacarías Madariaga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Coaquira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lamenta este segundo accidente ambiental, suscitado el 14 de enero por la noche, por la empresa transportista Corporación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Globlamin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S.R.L., que transportaba la emulsión matriz de nitrato de amonio,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emulsificante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y combustible de la empresa FAMESA Explosivos S.A.C., contenido que se dirigía a la mina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Anana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-Apurímac.</w:t>
      </w:r>
    </w:p>
    <w:p w:rsidR="00A67FD2" w:rsidRDefault="00A67FD2" w:rsidP="005241FE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67FD2" w:rsidRDefault="00A67FD2" w:rsidP="005241FE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Cabe informar, que la empresa Corporación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Globlamin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S.R.L., contrató para los trabajos de remediación a la </w:t>
      </w:r>
      <w:r w:rsidR="00D07C3E">
        <w:rPr>
          <w:rFonts w:ascii="Arial" w:hAnsi="Arial" w:cs="Arial"/>
          <w:sz w:val="24"/>
          <w:szCs w:val="24"/>
          <w:lang w:val="es-ES_tradnl"/>
        </w:rPr>
        <w:t xml:space="preserve">empresa </w:t>
      </w:r>
      <w:r>
        <w:rPr>
          <w:rFonts w:ascii="Arial" w:hAnsi="Arial" w:cs="Arial"/>
          <w:sz w:val="24"/>
          <w:szCs w:val="24"/>
          <w:lang w:val="es-ES_tradnl"/>
        </w:rPr>
        <w:t>GIRESOL S.R.L.,</w:t>
      </w:r>
      <w:r w:rsidR="00B41FCB">
        <w:rPr>
          <w:rFonts w:ascii="Arial" w:hAnsi="Arial" w:cs="Arial"/>
          <w:sz w:val="24"/>
          <w:szCs w:val="24"/>
          <w:lang w:val="es-ES_tradnl"/>
        </w:rPr>
        <w:t xml:space="preserve"> comprometiéndose a recuperar al 100 por ciento el ecosistema, según acta suscrita </w:t>
      </w:r>
      <w:r w:rsidR="00B628FC">
        <w:rPr>
          <w:rFonts w:ascii="Arial" w:hAnsi="Arial" w:cs="Arial"/>
          <w:sz w:val="24"/>
          <w:szCs w:val="24"/>
          <w:lang w:val="es-ES_tradnl"/>
        </w:rPr>
        <w:t>entre</w:t>
      </w:r>
      <w:r w:rsidR="00B41FCB">
        <w:rPr>
          <w:rFonts w:ascii="Arial" w:hAnsi="Arial" w:cs="Arial"/>
          <w:sz w:val="24"/>
          <w:szCs w:val="24"/>
          <w:lang w:val="es-ES_tradnl"/>
        </w:rPr>
        <w:t xml:space="preserve"> el propietario del terreno</w:t>
      </w:r>
      <w:r w:rsidR="00B628FC">
        <w:rPr>
          <w:rFonts w:ascii="Arial" w:hAnsi="Arial" w:cs="Arial"/>
          <w:sz w:val="24"/>
          <w:szCs w:val="24"/>
          <w:lang w:val="es-ES_tradnl"/>
        </w:rPr>
        <w:t xml:space="preserve">, ARMA, ANA, y la </w:t>
      </w:r>
      <w:proofErr w:type="spellStart"/>
      <w:r w:rsidR="00B628FC">
        <w:rPr>
          <w:rFonts w:ascii="Arial" w:hAnsi="Arial" w:cs="Arial"/>
          <w:sz w:val="24"/>
          <w:szCs w:val="24"/>
          <w:lang w:val="es-ES_tradnl"/>
        </w:rPr>
        <w:t>gobernatura</w:t>
      </w:r>
      <w:proofErr w:type="spellEnd"/>
      <w:r w:rsidR="00B628FC">
        <w:rPr>
          <w:rFonts w:ascii="Arial" w:hAnsi="Arial" w:cs="Arial"/>
          <w:sz w:val="24"/>
          <w:szCs w:val="24"/>
          <w:lang w:val="es-ES_tradnl"/>
        </w:rPr>
        <w:t xml:space="preserve"> política </w:t>
      </w:r>
      <w:r w:rsidR="00B41FCB">
        <w:rPr>
          <w:rFonts w:ascii="Arial" w:hAnsi="Arial" w:cs="Arial"/>
          <w:sz w:val="24"/>
          <w:szCs w:val="24"/>
          <w:lang w:val="es-ES_tradnl"/>
        </w:rPr>
        <w:t>del distrito de San Antonio de Chuca.</w:t>
      </w:r>
    </w:p>
    <w:p w:rsidR="00A67FD2" w:rsidRDefault="00A67FD2" w:rsidP="005241FE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241FE" w:rsidRDefault="005241FE" w:rsidP="005241FE">
      <w:pPr>
        <w:jc w:val="right"/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es-PE"/>
        </w:rPr>
        <w:t>Arequipa, lunes 18 de enero de 2016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</w:p>
    <w:p w:rsidR="000C0611" w:rsidRDefault="005241FE" w:rsidP="00B41FCB">
      <w:pPr>
        <w:jc w:val="right"/>
      </w:pP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  <w:r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                                                  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C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on el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r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uego de su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d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>ifusión</w:t>
      </w:r>
    </w:p>
    <w:sectPr w:rsidR="000C0611" w:rsidSect="00C20617">
      <w:footerReference w:type="default" r:id="rId8"/>
      <w:pgSz w:w="11906" w:h="16838"/>
      <w:pgMar w:top="284" w:right="1274" w:bottom="28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93" w:rsidRDefault="00A54293">
      <w:pPr>
        <w:spacing w:after="0" w:line="240" w:lineRule="auto"/>
      </w:pPr>
      <w:r>
        <w:separator/>
      </w:r>
    </w:p>
  </w:endnote>
  <w:endnote w:type="continuationSeparator" w:id="0">
    <w:p w:rsidR="00A54293" w:rsidRDefault="00A5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17" w:rsidRDefault="00D07C3E" w:rsidP="00C20617">
    <w:pPr>
      <w:pStyle w:val="Piedepgina"/>
      <w:spacing w:after="0" w:line="240" w:lineRule="auto"/>
      <w:jc w:val="center"/>
      <w:rPr>
        <w:rFonts w:ascii="Arial Narrow" w:hAnsi="Arial Narrow"/>
        <w:sz w:val="20"/>
        <w:szCs w:val="20"/>
        <w:lang w:val="es-MX"/>
      </w:rPr>
    </w:pPr>
    <w:r>
      <w:rPr>
        <w:rFonts w:ascii="Arial Narrow" w:hAnsi="Arial Narrow"/>
        <w:sz w:val="20"/>
        <w:szCs w:val="20"/>
        <w:lang w:val="es-MX"/>
      </w:rPr>
      <w:t>Autoridad Regional Ambiental – Área de Educación Ambiental – 607786 -  284838 Contactos:</w:t>
    </w:r>
  </w:p>
  <w:p w:rsidR="00C20617" w:rsidRPr="00634C44" w:rsidRDefault="00A54293" w:rsidP="00C20617">
    <w:pPr>
      <w:pStyle w:val="Piedepgina"/>
      <w:spacing w:after="0" w:line="240" w:lineRule="auto"/>
      <w:jc w:val="center"/>
      <w:rPr>
        <w:rFonts w:ascii="Arial Narrow" w:hAnsi="Arial Narrow"/>
        <w:color w:val="0000FF"/>
        <w:sz w:val="20"/>
        <w:szCs w:val="20"/>
        <w:lang w:val="es-MX"/>
      </w:rPr>
    </w:pPr>
    <w:hyperlink r:id="rId1" w:history="1">
      <w:r w:rsidR="00D07C3E" w:rsidRPr="00634C44">
        <w:rPr>
          <w:rStyle w:val="Hipervnculo"/>
          <w:rFonts w:ascii="Arial Narrow" w:hAnsi="Arial Narrow"/>
          <w:sz w:val="20"/>
          <w:szCs w:val="20"/>
          <w:lang w:val="es-MX"/>
        </w:rPr>
        <w:t>scportocarrerol@yahoo.</w:t>
      </w:r>
    </w:hyperlink>
    <w:proofErr w:type="gramStart"/>
    <w:r w:rsidR="00D07C3E" w:rsidRPr="00634C44">
      <w:rPr>
        <w:rFonts w:ascii="Arial Narrow" w:hAnsi="Arial Narrow"/>
        <w:color w:val="0000FF"/>
        <w:sz w:val="20"/>
        <w:szCs w:val="20"/>
        <w:u w:val="single"/>
        <w:lang w:val="es-MX"/>
      </w:rPr>
      <w:t>es</w:t>
    </w:r>
    <w:proofErr w:type="gramEnd"/>
    <w:r w:rsidR="00D07C3E">
      <w:rPr>
        <w:rFonts w:ascii="Arial Narrow" w:hAnsi="Arial Narrow"/>
        <w:color w:val="0000FF"/>
        <w:sz w:val="20"/>
        <w:szCs w:val="20"/>
        <w:u w:val="single"/>
        <w:lang w:val="es-MX"/>
      </w:rPr>
      <w:t>,</w:t>
    </w:r>
    <w:r w:rsidR="00D07C3E" w:rsidRPr="00634C44">
      <w:rPr>
        <w:rFonts w:ascii="Arial Narrow" w:hAnsi="Arial Narrow"/>
        <w:color w:val="0000FF"/>
        <w:sz w:val="20"/>
        <w:szCs w:val="20"/>
        <w:lang w:val="es-MX"/>
      </w:rPr>
      <w:t xml:space="preserve"> </w:t>
    </w:r>
  </w:p>
  <w:p w:rsidR="00C20617" w:rsidRPr="00C830E2" w:rsidRDefault="00A54293" w:rsidP="00C20617">
    <w:pPr>
      <w:pStyle w:val="Piedepgina"/>
      <w:spacing w:after="0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93" w:rsidRDefault="00A54293">
      <w:pPr>
        <w:spacing w:after="0" w:line="240" w:lineRule="auto"/>
      </w:pPr>
      <w:r>
        <w:separator/>
      </w:r>
    </w:p>
  </w:footnote>
  <w:footnote w:type="continuationSeparator" w:id="0">
    <w:p w:rsidR="00A54293" w:rsidRDefault="00A54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FE"/>
    <w:rsid w:val="00024E83"/>
    <w:rsid w:val="00044B40"/>
    <w:rsid w:val="000C0611"/>
    <w:rsid w:val="000D5DF6"/>
    <w:rsid w:val="0016596C"/>
    <w:rsid w:val="005241FE"/>
    <w:rsid w:val="006271E5"/>
    <w:rsid w:val="00A54293"/>
    <w:rsid w:val="00A67FD2"/>
    <w:rsid w:val="00B41FCB"/>
    <w:rsid w:val="00B628FC"/>
    <w:rsid w:val="00BF37F7"/>
    <w:rsid w:val="00D07C3E"/>
    <w:rsid w:val="00DB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F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241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1FE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5241FE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5241FE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s-PE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5241F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24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character" w:customStyle="1" w:styleId="apple-converted-space">
    <w:name w:val="apple-converted-space"/>
    <w:basedOn w:val="Fuentedeprrafopredeter"/>
    <w:rsid w:val="00524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F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241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1FE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5241FE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5241FE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s-PE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5241F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24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character" w:customStyle="1" w:styleId="apple-converted-space">
    <w:name w:val="apple-converted-space"/>
    <w:basedOn w:val="Fuentedeprrafopredeter"/>
    <w:rsid w:val="0052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portocarrerol@yahoo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Luffi</cp:lastModifiedBy>
  <cp:revision>2</cp:revision>
  <dcterms:created xsi:type="dcterms:W3CDTF">2016-01-19T15:50:00Z</dcterms:created>
  <dcterms:modified xsi:type="dcterms:W3CDTF">2016-01-19T15:50:00Z</dcterms:modified>
</cp:coreProperties>
</file>