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83" w:rsidRDefault="00A30583" w:rsidP="00A30583">
      <w:pPr>
        <w:spacing w:after="0" w:line="240" w:lineRule="auto"/>
        <w:jc w:val="center"/>
        <w:rPr>
          <w:rFonts w:ascii="Bookman Old Style" w:eastAsia="Times New Roman" w:hAnsi="Bookman Old Style"/>
          <w:b/>
          <w:sz w:val="18"/>
          <w:szCs w:val="18"/>
          <w:lang w:eastAsia="es-ES"/>
        </w:rPr>
      </w:pPr>
      <w:bookmarkStart w:id="0" w:name="_GoBack"/>
      <w:bookmarkEnd w:id="0"/>
      <w:r>
        <w:rPr>
          <w:rFonts w:ascii="Bookman Old Style" w:eastAsia="Times New Roman" w:hAnsi="Bookman Old Style"/>
          <w:b/>
          <w:i/>
          <w:noProof/>
          <w:sz w:val="18"/>
          <w:szCs w:val="18"/>
          <w:lang w:eastAsia="es-PE"/>
        </w:rPr>
        <w:drawing>
          <wp:anchor distT="0" distB="0" distL="114300" distR="114300" simplePos="0" relativeHeight="251659264" behindDoc="0" locked="0" layoutInCell="1" allowOverlap="1" wp14:anchorId="708F0F23" wp14:editId="3B449F69">
            <wp:simplePos x="0" y="0"/>
            <wp:positionH relativeFrom="column">
              <wp:posOffset>2374265</wp:posOffset>
            </wp:positionH>
            <wp:positionV relativeFrom="paragraph">
              <wp:posOffset>0</wp:posOffset>
            </wp:positionV>
            <wp:extent cx="765175"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1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b/>
          <w:i/>
          <w:sz w:val="18"/>
          <w:szCs w:val="18"/>
          <w:lang w:eastAsia="es-ES"/>
        </w:rPr>
        <w:t xml:space="preserve"> </w:t>
      </w:r>
      <w:r>
        <w:rPr>
          <w:rFonts w:ascii="Bookman Old Style" w:eastAsia="Times New Roman" w:hAnsi="Bookman Old Style"/>
          <w:b/>
          <w:i/>
          <w:sz w:val="18"/>
          <w:szCs w:val="18"/>
          <w:lang w:eastAsia="es-ES"/>
        </w:rPr>
        <w:tab/>
      </w:r>
      <w:r>
        <w:rPr>
          <w:rFonts w:ascii="Bookman Old Style" w:eastAsia="Times New Roman" w:hAnsi="Bookman Old Style"/>
          <w:b/>
          <w:i/>
          <w:sz w:val="18"/>
          <w:szCs w:val="18"/>
          <w:lang w:eastAsia="es-ES"/>
        </w:rPr>
        <w:tab/>
      </w:r>
      <w:r>
        <w:rPr>
          <w:rFonts w:ascii="Bookman Old Style" w:eastAsia="Times New Roman" w:hAnsi="Bookman Old Style"/>
          <w:b/>
          <w:i/>
          <w:sz w:val="18"/>
          <w:szCs w:val="18"/>
          <w:lang w:eastAsia="es-ES"/>
        </w:rPr>
        <w:tab/>
      </w:r>
    </w:p>
    <w:p w:rsidR="00A30583" w:rsidRDefault="00A30583" w:rsidP="00A30583">
      <w:pPr>
        <w:spacing w:after="0" w:line="240" w:lineRule="auto"/>
        <w:rPr>
          <w:rFonts w:ascii="Bookman Old Style" w:eastAsia="Times New Roman" w:hAnsi="Bookman Old Style"/>
          <w:b/>
          <w:sz w:val="18"/>
          <w:szCs w:val="18"/>
          <w:lang w:eastAsia="es-ES"/>
        </w:rPr>
      </w:pPr>
    </w:p>
    <w:p w:rsidR="00A30583" w:rsidRDefault="00A30583" w:rsidP="00A30583">
      <w:pPr>
        <w:spacing w:after="0" w:line="240" w:lineRule="auto"/>
        <w:rPr>
          <w:rFonts w:ascii="Bookman Old Style" w:eastAsia="Times New Roman" w:hAnsi="Bookman Old Style"/>
          <w:b/>
          <w:sz w:val="18"/>
          <w:szCs w:val="18"/>
          <w:lang w:eastAsia="es-ES"/>
        </w:rPr>
      </w:pPr>
      <w:r>
        <w:rPr>
          <w:rFonts w:ascii="Bookman Old Style" w:eastAsia="Times New Roman" w:hAnsi="Bookman Old Style"/>
          <w:b/>
          <w:sz w:val="18"/>
          <w:szCs w:val="18"/>
          <w:lang w:eastAsia="es-ES"/>
        </w:rPr>
        <w:t xml:space="preserve">                </w:t>
      </w:r>
    </w:p>
    <w:p w:rsidR="00A30583" w:rsidRDefault="00A30583" w:rsidP="00A30583">
      <w:pPr>
        <w:spacing w:after="0" w:line="240" w:lineRule="auto"/>
        <w:rPr>
          <w:rFonts w:ascii="Bookman Old Style" w:eastAsia="Times New Roman" w:hAnsi="Bookman Old Style"/>
          <w:b/>
          <w:sz w:val="18"/>
          <w:szCs w:val="18"/>
          <w:lang w:eastAsia="es-ES"/>
        </w:rPr>
      </w:pPr>
      <w:r>
        <w:rPr>
          <w:rFonts w:ascii="Bookman Old Style" w:eastAsia="Times New Roman" w:hAnsi="Bookman Old Style"/>
          <w:b/>
          <w:sz w:val="18"/>
          <w:szCs w:val="18"/>
          <w:lang w:eastAsia="es-ES"/>
        </w:rPr>
        <w:t xml:space="preserve">                                              </w:t>
      </w:r>
    </w:p>
    <w:p w:rsidR="00A30583" w:rsidRDefault="00A30583" w:rsidP="00A30583">
      <w:pPr>
        <w:spacing w:after="0" w:line="240" w:lineRule="auto"/>
        <w:rPr>
          <w:rFonts w:ascii="Bookman Old Style" w:eastAsia="Times New Roman" w:hAnsi="Bookman Old Style"/>
          <w:b/>
          <w:sz w:val="18"/>
          <w:szCs w:val="18"/>
          <w:lang w:eastAsia="es-ES"/>
        </w:rPr>
      </w:pPr>
      <w:r>
        <w:rPr>
          <w:rFonts w:ascii="Bookman Old Style" w:eastAsia="Times New Roman" w:hAnsi="Bookman Old Style"/>
          <w:b/>
          <w:sz w:val="18"/>
          <w:szCs w:val="18"/>
          <w:lang w:eastAsia="es-ES"/>
        </w:rPr>
        <w:t xml:space="preserve">                                         </w:t>
      </w:r>
    </w:p>
    <w:p w:rsidR="00A30583" w:rsidRPr="00C074CC" w:rsidRDefault="00A30583" w:rsidP="00A30583">
      <w:pPr>
        <w:spacing w:after="0" w:line="240" w:lineRule="auto"/>
        <w:rPr>
          <w:rFonts w:ascii="Bookman Old Style" w:eastAsia="Times New Roman" w:hAnsi="Bookman Old Style"/>
          <w:b/>
          <w:sz w:val="18"/>
          <w:szCs w:val="18"/>
          <w:lang w:eastAsia="es-ES"/>
        </w:rPr>
      </w:pPr>
      <w:r>
        <w:rPr>
          <w:rFonts w:ascii="Bookman Old Style" w:eastAsia="Times New Roman" w:hAnsi="Bookman Old Style"/>
          <w:b/>
          <w:sz w:val="18"/>
          <w:szCs w:val="18"/>
          <w:lang w:eastAsia="es-ES"/>
        </w:rPr>
        <w:t xml:space="preserve">                                           </w:t>
      </w:r>
      <w:r w:rsidRPr="00C074CC">
        <w:rPr>
          <w:rFonts w:ascii="Bookman Old Style" w:eastAsia="Times New Roman" w:hAnsi="Bookman Old Style"/>
          <w:b/>
          <w:sz w:val="18"/>
          <w:szCs w:val="18"/>
          <w:lang w:eastAsia="es-ES"/>
        </w:rPr>
        <w:t>GOBIERNO REGIONAL AREQUIPA</w:t>
      </w:r>
    </w:p>
    <w:p w:rsidR="00A30583" w:rsidRPr="00C074CC" w:rsidRDefault="00A30583" w:rsidP="00A30583">
      <w:pPr>
        <w:jc w:val="center"/>
        <w:rPr>
          <w:rFonts w:ascii="Bookman Old Style" w:eastAsia="Times New Roman" w:hAnsi="Bookman Old Style"/>
          <w:b/>
          <w:noProof/>
          <w:sz w:val="18"/>
          <w:szCs w:val="18"/>
          <w:lang w:eastAsia="es-ES"/>
        </w:rPr>
      </w:pPr>
      <w:r w:rsidRPr="00C074CC">
        <w:rPr>
          <w:rFonts w:ascii="Bookman Old Style" w:eastAsia="Times New Roman" w:hAnsi="Bookman Old Style"/>
          <w:b/>
          <w:sz w:val="18"/>
          <w:szCs w:val="18"/>
          <w:lang w:eastAsia="es-ES"/>
        </w:rPr>
        <w:t>AUTORIDAD REGIONAL AMBIENTAL</w:t>
      </w:r>
    </w:p>
    <w:p w:rsidR="00A30583" w:rsidRPr="0029201E" w:rsidRDefault="00A30583" w:rsidP="00A30583">
      <w:pPr>
        <w:pStyle w:val="Subttulo"/>
        <w:jc w:val="center"/>
        <w:rPr>
          <w:b/>
          <w:color w:val="auto"/>
          <w:sz w:val="18"/>
          <w:szCs w:val="18"/>
        </w:rPr>
      </w:pPr>
      <w:r w:rsidRPr="0029201E">
        <w:rPr>
          <w:b/>
          <w:color w:val="auto"/>
          <w:sz w:val="18"/>
          <w:szCs w:val="18"/>
        </w:rPr>
        <w:t xml:space="preserve">“Año de la </w:t>
      </w:r>
      <w:r>
        <w:rPr>
          <w:b/>
          <w:color w:val="auto"/>
          <w:sz w:val="18"/>
          <w:szCs w:val="18"/>
        </w:rPr>
        <w:t>consolidación del Mar de Grau</w:t>
      </w:r>
      <w:r w:rsidRPr="0029201E">
        <w:rPr>
          <w:b/>
          <w:color w:val="auto"/>
          <w:sz w:val="18"/>
          <w:szCs w:val="18"/>
        </w:rPr>
        <w:t>”</w:t>
      </w:r>
    </w:p>
    <w:p w:rsidR="00A30583" w:rsidRPr="0029201E" w:rsidRDefault="00A30583" w:rsidP="00A30583">
      <w:pPr>
        <w:spacing w:after="0" w:line="240" w:lineRule="auto"/>
        <w:jc w:val="center"/>
        <w:rPr>
          <w:rFonts w:ascii="Bookman Old Style" w:eastAsia="Times New Roman" w:hAnsi="Bookman Old Style" w:cs="Calibri"/>
          <w:b/>
          <w:i/>
          <w:color w:val="000000"/>
          <w:sz w:val="18"/>
          <w:szCs w:val="18"/>
          <w:lang w:eastAsia="es-PE"/>
        </w:rPr>
      </w:pPr>
      <w:r w:rsidRPr="0029201E">
        <w:rPr>
          <w:rFonts w:ascii="Arial" w:hAnsi="Arial" w:cs="Arial"/>
          <w:b/>
          <w:bCs/>
          <w:i/>
          <w:iCs/>
          <w:color w:val="222222"/>
          <w:sz w:val="18"/>
          <w:szCs w:val="18"/>
        </w:rPr>
        <w:t xml:space="preserve">“Año </w:t>
      </w:r>
      <w:r>
        <w:rPr>
          <w:rFonts w:ascii="Arial" w:hAnsi="Arial" w:cs="Arial"/>
          <w:b/>
          <w:bCs/>
          <w:i/>
          <w:iCs/>
          <w:color w:val="222222"/>
          <w:sz w:val="18"/>
          <w:szCs w:val="18"/>
        </w:rPr>
        <w:t>del Compromiso de la Gestión y Aprovechamiento del Agua”</w:t>
      </w:r>
    </w:p>
    <w:p w:rsidR="00A30583" w:rsidRPr="00C61196" w:rsidRDefault="00A30583" w:rsidP="00A30583">
      <w:pPr>
        <w:spacing w:after="0" w:line="240" w:lineRule="auto"/>
        <w:jc w:val="center"/>
        <w:rPr>
          <w:rFonts w:ascii="Bookman Old Style" w:eastAsia="Times New Roman" w:hAnsi="Bookman Old Style" w:cs="Calibri"/>
          <w:b/>
          <w:i/>
          <w:color w:val="000000"/>
          <w:sz w:val="18"/>
          <w:szCs w:val="18"/>
          <w:lang w:eastAsia="es-PE"/>
        </w:rPr>
      </w:pPr>
    </w:p>
    <w:p w:rsidR="00A30583" w:rsidRPr="00D65CDC" w:rsidRDefault="00A30583" w:rsidP="00A30583">
      <w:pPr>
        <w:spacing w:after="0" w:line="240" w:lineRule="auto"/>
        <w:jc w:val="center"/>
        <w:rPr>
          <w:rFonts w:ascii="Arial" w:eastAsia="Times New Roman" w:hAnsi="Arial" w:cs="Arial"/>
          <w:b/>
          <w:color w:val="000000"/>
          <w:sz w:val="28"/>
          <w:szCs w:val="28"/>
          <w:lang w:eastAsia="es-PE"/>
        </w:rPr>
      </w:pPr>
      <w:r>
        <w:rPr>
          <w:rFonts w:ascii="Arial" w:eastAsia="Times New Roman" w:hAnsi="Arial" w:cs="Arial"/>
          <w:b/>
          <w:color w:val="000000"/>
          <w:sz w:val="28"/>
          <w:szCs w:val="28"/>
          <w:lang w:eastAsia="es-PE"/>
        </w:rPr>
        <w:t>Nota de Prensa Nº  030</w:t>
      </w:r>
      <w:r w:rsidRPr="00D65CDC">
        <w:rPr>
          <w:rFonts w:ascii="Arial" w:eastAsia="Times New Roman" w:hAnsi="Arial" w:cs="Arial"/>
          <w:b/>
          <w:color w:val="000000"/>
          <w:sz w:val="28"/>
          <w:szCs w:val="28"/>
          <w:lang w:eastAsia="es-PE"/>
        </w:rPr>
        <w:t>- 201</w:t>
      </w:r>
      <w:r>
        <w:rPr>
          <w:rFonts w:ascii="Arial" w:eastAsia="Times New Roman" w:hAnsi="Arial" w:cs="Arial"/>
          <w:b/>
          <w:color w:val="000000"/>
          <w:sz w:val="28"/>
          <w:szCs w:val="28"/>
          <w:lang w:eastAsia="es-PE"/>
        </w:rPr>
        <w:t>6</w:t>
      </w:r>
      <w:r w:rsidRPr="00D65CDC">
        <w:rPr>
          <w:rFonts w:ascii="Arial" w:eastAsia="Times New Roman" w:hAnsi="Arial" w:cs="Arial"/>
          <w:b/>
          <w:color w:val="000000"/>
          <w:sz w:val="28"/>
          <w:szCs w:val="28"/>
          <w:lang w:eastAsia="es-PE"/>
        </w:rPr>
        <w:t>/Autoridad Regional Ambiental</w:t>
      </w:r>
    </w:p>
    <w:p w:rsidR="00A30583" w:rsidRPr="003711F8" w:rsidRDefault="00A30583" w:rsidP="00A30583">
      <w:pPr>
        <w:spacing w:after="0" w:line="240" w:lineRule="auto"/>
        <w:jc w:val="center"/>
        <w:rPr>
          <w:rFonts w:ascii="Arial" w:eastAsia="Times New Roman" w:hAnsi="Arial" w:cs="Arial"/>
          <w:b/>
          <w:color w:val="000000"/>
          <w:sz w:val="24"/>
          <w:szCs w:val="24"/>
          <w:lang w:eastAsia="es-PE"/>
        </w:rPr>
      </w:pPr>
    </w:p>
    <w:p w:rsidR="00A30583" w:rsidRPr="003711F8" w:rsidRDefault="00D9167D" w:rsidP="00A30583">
      <w:pPr>
        <w:spacing w:after="0" w:line="240" w:lineRule="auto"/>
        <w:jc w:val="both"/>
        <w:rPr>
          <w:rFonts w:ascii="Agency FB" w:eastAsia="Times New Roman" w:hAnsi="Agency FB" w:cs="Arial"/>
          <w:color w:val="000000"/>
          <w:sz w:val="28"/>
          <w:szCs w:val="28"/>
          <w:lang w:eastAsia="es-PE"/>
        </w:rPr>
      </w:pPr>
      <w:r>
        <w:rPr>
          <w:rFonts w:ascii="Agency FB" w:eastAsia="Times New Roman" w:hAnsi="Agency FB" w:cs="Arial"/>
          <w:b/>
          <w:color w:val="000000"/>
          <w:sz w:val="28"/>
          <w:szCs w:val="28"/>
          <w:lang w:eastAsia="es-PE"/>
        </w:rPr>
        <w:t>ARMA exhorta a la población alto andina a tomar conciencia en el cuidado ambiental</w:t>
      </w:r>
      <w:r w:rsidR="00A30583" w:rsidRPr="003711F8">
        <w:rPr>
          <w:rFonts w:ascii="Agency FB" w:eastAsia="Times New Roman" w:hAnsi="Agency FB" w:cs="Arial"/>
          <w:b/>
          <w:color w:val="000000"/>
          <w:sz w:val="28"/>
          <w:szCs w:val="28"/>
          <w:lang w:eastAsia="es-PE"/>
        </w:rPr>
        <w:t xml:space="preserve">                      </w:t>
      </w:r>
    </w:p>
    <w:p w:rsidR="00A30583" w:rsidRPr="00B439B9" w:rsidRDefault="00B276F6" w:rsidP="00A30583">
      <w:pPr>
        <w:spacing w:after="0" w:line="240" w:lineRule="auto"/>
        <w:jc w:val="center"/>
        <w:rPr>
          <w:rFonts w:ascii="Impact" w:hAnsi="Impact" w:cs="Arial"/>
          <w:sz w:val="30"/>
          <w:szCs w:val="30"/>
          <w:lang w:val="es-ES_tradnl"/>
        </w:rPr>
      </w:pPr>
      <w:r>
        <w:rPr>
          <w:rFonts w:ascii="Impact" w:hAnsi="Impact" w:cs="Arial"/>
          <w:sz w:val="30"/>
          <w:szCs w:val="30"/>
          <w:lang w:val="es-ES_tradnl"/>
        </w:rPr>
        <w:t xml:space="preserve">Incendio </w:t>
      </w:r>
      <w:r w:rsidR="00D9167D">
        <w:rPr>
          <w:rFonts w:ascii="Impact" w:hAnsi="Impact" w:cs="Arial"/>
          <w:sz w:val="30"/>
          <w:szCs w:val="30"/>
          <w:lang w:val="es-ES_tradnl"/>
        </w:rPr>
        <w:t xml:space="preserve">forestal en </w:t>
      </w:r>
      <w:proofErr w:type="spellStart"/>
      <w:r w:rsidR="00D9167D">
        <w:rPr>
          <w:rFonts w:ascii="Impact" w:hAnsi="Impact" w:cs="Arial"/>
          <w:sz w:val="30"/>
          <w:szCs w:val="30"/>
          <w:lang w:val="es-ES_tradnl"/>
        </w:rPr>
        <w:t>Lluta</w:t>
      </w:r>
      <w:proofErr w:type="spellEnd"/>
      <w:r w:rsidR="00D9167D">
        <w:rPr>
          <w:rFonts w:ascii="Impact" w:hAnsi="Impact" w:cs="Arial"/>
          <w:sz w:val="30"/>
          <w:szCs w:val="30"/>
          <w:lang w:val="es-ES_tradnl"/>
        </w:rPr>
        <w:t xml:space="preserve"> afectó biodiversidad en más de 150 mil m2 </w:t>
      </w:r>
    </w:p>
    <w:p w:rsidR="00A30583" w:rsidRPr="004C30AD" w:rsidRDefault="00D9167D" w:rsidP="00A30583">
      <w:pPr>
        <w:spacing w:after="0" w:line="240" w:lineRule="auto"/>
        <w:rPr>
          <w:rFonts w:ascii="Agency FB" w:eastAsia="Times New Roman" w:hAnsi="Agency FB" w:cs="Arial"/>
          <w:b/>
          <w:sz w:val="28"/>
          <w:szCs w:val="28"/>
          <w:lang w:val="es-ES_tradnl" w:eastAsia="es-ES"/>
        </w:rPr>
      </w:pPr>
      <w:r>
        <w:rPr>
          <w:rFonts w:ascii="Agency FB" w:eastAsia="Times New Roman" w:hAnsi="Agency FB" w:cs="Arial"/>
          <w:b/>
          <w:sz w:val="28"/>
          <w:szCs w:val="28"/>
          <w:lang w:val="es-ES_tradnl" w:eastAsia="es-ES"/>
        </w:rPr>
        <w:t>Lamentablemente en diciembre próximo podría iniciar reforestación natural por lluvias</w:t>
      </w:r>
    </w:p>
    <w:p w:rsidR="00A30583" w:rsidRDefault="00A30583" w:rsidP="00A30583">
      <w:pPr>
        <w:jc w:val="both"/>
        <w:rPr>
          <w:rFonts w:ascii="Arial" w:hAnsi="Arial" w:cs="Arial"/>
          <w:sz w:val="24"/>
          <w:szCs w:val="24"/>
        </w:rPr>
      </w:pPr>
    </w:p>
    <w:p w:rsidR="00C74C93" w:rsidRDefault="0050691D" w:rsidP="00A30583">
      <w:pPr>
        <w:jc w:val="both"/>
        <w:rPr>
          <w:rFonts w:ascii="Arial" w:hAnsi="Arial" w:cs="Arial"/>
          <w:sz w:val="24"/>
          <w:szCs w:val="24"/>
        </w:rPr>
      </w:pPr>
      <w:r>
        <w:rPr>
          <w:rFonts w:ascii="Arial" w:hAnsi="Arial" w:cs="Arial"/>
          <w:sz w:val="24"/>
          <w:szCs w:val="24"/>
        </w:rPr>
        <w:t xml:space="preserve">La Autoridad Regional Ambiental del Gobierno Regional de Arequipa, manifiesta su preocupación por el reciente incendio forestal registrado en </w:t>
      </w:r>
      <w:r w:rsidR="00A3642D">
        <w:rPr>
          <w:rFonts w:ascii="Arial" w:hAnsi="Arial" w:cs="Arial"/>
          <w:sz w:val="24"/>
          <w:szCs w:val="24"/>
        </w:rPr>
        <w:t>la cercanía del</w:t>
      </w:r>
      <w:r w:rsidR="00D9167D">
        <w:rPr>
          <w:rFonts w:ascii="Arial" w:hAnsi="Arial" w:cs="Arial"/>
          <w:sz w:val="24"/>
          <w:szCs w:val="24"/>
        </w:rPr>
        <w:t xml:space="preserve"> cerro </w:t>
      </w:r>
      <w:proofErr w:type="spellStart"/>
      <w:r w:rsidR="00D9167D">
        <w:rPr>
          <w:rFonts w:ascii="Arial" w:hAnsi="Arial" w:cs="Arial"/>
          <w:sz w:val="24"/>
          <w:szCs w:val="24"/>
        </w:rPr>
        <w:t>P</w:t>
      </w:r>
      <w:r w:rsidR="00A3642D">
        <w:rPr>
          <w:rFonts w:ascii="Arial" w:hAnsi="Arial" w:cs="Arial"/>
          <w:sz w:val="24"/>
          <w:szCs w:val="24"/>
        </w:rPr>
        <w:t>arahuanca</w:t>
      </w:r>
      <w:proofErr w:type="spellEnd"/>
      <w:r w:rsidR="00A3642D">
        <w:rPr>
          <w:rFonts w:ascii="Arial" w:hAnsi="Arial" w:cs="Arial"/>
          <w:sz w:val="24"/>
          <w:szCs w:val="24"/>
        </w:rPr>
        <w:t xml:space="preserve">, a la altura de </w:t>
      </w:r>
      <w:proofErr w:type="spellStart"/>
      <w:r w:rsidR="00BA347D">
        <w:rPr>
          <w:rFonts w:ascii="Arial" w:hAnsi="Arial" w:cs="Arial"/>
          <w:sz w:val="24"/>
          <w:szCs w:val="24"/>
        </w:rPr>
        <w:t>Viscayacu</w:t>
      </w:r>
      <w:proofErr w:type="spellEnd"/>
      <w:r w:rsidR="00BA347D">
        <w:rPr>
          <w:rFonts w:ascii="Arial" w:hAnsi="Arial" w:cs="Arial"/>
          <w:sz w:val="24"/>
          <w:szCs w:val="24"/>
        </w:rPr>
        <w:t xml:space="preserve"> en un área </w:t>
      </w:r>
      <w:r w:rsidR="004662D5">
        <w:rPr>
          <w:rFonts w:ascii="Arial" w:hAnsi="Arial" w:cs="Arial"/>
          <w:sz w:val="24"/>
          <w:szCs w:val="24"/>
        </w:rPr>
        <w:t xml:space="preserve">aproximada </w:t>
      </w:r>
      <w:r w:rsidR="00BA347D">
        <w:rPr>
          <w:rFonts w:ascii="Arial" w:hAnsi="Arial" w:cs="Arial"/>
          <w:sz w:val="24"/>
          <w:szCs w:val="24"/>
        </w:rPr>
        <w:t>de 150 mil metros cuadrados, d</w:t>
      </w:r>
      <w:r>
        <w:rPr>
          <w:rFonts w:ascii="Arial" w:hAnsi="Arial" w:cs="Arial"/>
          <w:sz w:val="24"/>
          <w:szCs w:val="24"/>
        </w:rPr>
        <w:t xml:space="preserve">el distrito de </w:t>
      </w:r>
      <w:proofErr w:type="spellStart"/>
      <w:r>
        <w:rPr>
          <w:rFonts w:ascii="Arial" w:hAnsi="Arial" w:cs="Arial"/>
          <w:sz w:val="24"/>
          <w:szCs w:val="24"/>
        </w:rPr>
        <w:t>Lluta</w:t>
      </w:r>
      <w:proofErr w:type="spellEnd"/>
      <w:r>
        <w:rPr>
          <w:rFonts w:ascii="Arial" w:hAnsi="Arial" w:cs="Arial"/>
          <w:sz w:val="24"/>
          <w:szCs w:val="24"/>
        </w:rPr>
        <w:t xml:space="preserve">, provincia de </w:t>
      </w:r>
      <w:proofErr w:type="spellStart"/>
      <w:r>
        <w:rPr>
          <w:rFonts w:ascii="Arial" w:hAnsi="Arial" w:cs="Arial"/>
          <w:sz w:val="24"/>
          <w:szCs w:val="24"/>
        </w:rPr>
        <w:t>Caylloma</w:t>
      </w:r>
      <w:proofErr w:type="spellEnd"/>
      <w:r>
        <w:rPr>
          <w:rFonts w:ascii="Arial" w:hAnsi="Arial" w:cs="Arial"/>
          <w:sz w:val="24"/>
          <w:szCs w:val="24"/>
        </w:rPr>
        <w:t xml:space="preserve">, </w:t>
      </w:r>
      <w:r w:rsidR="00C74C93">
        <w:rPr>
          <w:rFonts w:ascii="Arial" w:hAnsi="Arial" w:cs="Arial"/>
          <w:sz w:val="24"/>
          <w:szCs w:val="24"/>
        </w:rPr>
        <w:t>ocasiona</w:t>
      </w:r>
      <w:r w:rsidR="004662D5">
        <w:rPr>
          <w:rFonts w:ascii="Arial" w:hAnsi="Arial" w:cs="Arial"/>
          <w:sz w:val="24"/>
          <w:szCs w:val="24"/>
        </w:rPr>
        <w:t>ndo</w:t>
      </w:r>
      <w:r w:rsidR="00C74C93">
        <w:rPr>
          <w:rFonts w:ascii="Arial" w:hAnsi="Arial" w:cs="Arial"/>
          <w:sz w:val="24"/>
          <w:szCs w:val="24"/>
        </w:rPr>
        <w:t xml:space="preserve"> graves daños a la biodiversidad: </w:t>
      </w:r>
      <w:r>
        <w:rPr>
          <w:rFonts w:ascii="Arial" w:hAnsi="Arial" w:cs="Arial"/>
          <w:sz w:val="24"/>
          <w:szCs w:val="24"/>
        </w:rPr>
        <w:t>pérdida de cubierta v</w:t>
      </w:r>
      <w:r w:rsidR="00E03385">
        <w:rPr>
          <w:rFonts w:ascii="Arial" w:hAnsi="Arial" w:cs="Arial"/>
          <w:sz w:val="24"/>
          <w:szCs w:val="24"/>
        </w:rPr>
        <w:t>egetal nativa</w:t>
      </w:r>
      <w:r w:rsidR="00C74C93">
        <w:rPr>
          <w:rFonts w:ascii="Arial" w:hAnsi="Arial" w:cs="Arial"/>
          <w:sz w:val="24"/>
          <w:szCs w:val="24"/>
        </w:rPr>
        <w:t xml:space="preserve"> (pastizales y demás especies de flora) provocando la deforestación.</w:t>
      </w:r>
    </w:p>
    <w:p w:rsidR="00A3642D" w:rsidRDefault="004662D5" w:rsidP="00A30583">
      <w:pPr>
        <w:jc w:val="both"/>
        <w:rPr>
          <w:rFonts w:ascii="Arial" w:hAnsi="Arial" w:cs="Arial"/>
          <w:sz w:val="24"/>
          <w:szCs w:val="24"/>
        </w:rPr>
      </w:pPr>
      <w:r>
        <w:rPr>
          <w:rFonts w:ascii="Arial" w:hAnsi="Arial" w:cs="Arial"/>
          <w:sz w:val="24"/>
          <w:szCs w:val="24"/>
        </w:rPr>
        <w:t>Igualmente, se afectó</w:t>
      </w:r>
      <w:r w:rsidR="00C74C93">
        <w:rPr>
          <w:rFonts w:ascii="Arial" w:hAnsi="Arial" w:cs="Arial"/>
          <w:sz w:val="24"/>
          <w:szCs w:val="24"/>
        </w:rPr>
        <w:t xml:space="preserve"> directamente la fauna silvestre (</w:t>
      </w:r>
      <w:r w:rsidR="00BA347D">
        <w:rPr>
          <w:rFonts w:ascii="Arial" w:hAnsi="Arial" w:cs="Arial"/>
          <w:sz w:val="24"/>
          <w:szCs w:val="24"/>
        </w:rPr>
        <w:t xml:space="preserve">cabras, vicuñas, </w:t>
      </w:r>
      <w:r>
        <w:rPr>
          <w:rFonts w:ascii="Arial" w:hAnsi="Arial" w:cs="Arial"/>
          <w:sz w:val="24"/>
          <w:szCs w:val="24"/>
        </w:rPr>
        <w:t>burros salvajes</w:t>
      </w:r>
      <w:r w:rsidR="00C74C93">
        <w:rPr>
          <w:rFonts w:ascii="Arial" w:hAnsi="Arial" w:cs="Arial"/>
          <w:sz w:val="24"/>
          <w:szCs w:val="24"/>
        </w:rPr>
        <w:t xml:space="preserve"> y guanacos, entre otras especies nativas)</w:t>
      </w:r>
      <w:r w:rsidR="00BA347D">
        <w:rPr>
          <w:rFonts w:ascii="Arial" w:hAnsi="Arial" w:cs="Arial"/>
          <w:sz w:val="24"/>
          <w:szCs w:val="24"/>
        </w:rPr>
        <w:t xml:space="preserve"> y domésticos como ovejas, etc.</w:t>
      </w:r>
      <w:r w:rsidR="00780591">
        <w:rPr>
          <w:rFonts w:ascii="Arial" w:hAnsi="Arial" w:cs="Arial"/>
          <w:sz w:val="24"/>
          <w:szCs w:val="24"/>
        </w:rPr>
        <w:t xml:space="preserve">, al quedarse sin las pasturas naturales su refugio y alimento a la vez, teniendo que migrar a otros sectores. </w:t>
      </w:r>
    </w:p>
    <w:p w:rsidR="00C74C93" w:rsidRDefault="00780591" w:rsidP="00A30583">
      <w:pPr>
        <w:jc w:val="both"/>
        <w:rPr>
          <w:rFonts w:ascii="Arial" w:hAnsi="Arial" w:cs="Arial"/>
          <w:sz w:val="24"/>
          <w:szCs w:val="24"/>
        </w:rPr>
      </w:pPr>
      <w:r>
        <w:rPr>
          <w:rFonts w:ascii="Arial" w:hAnsi="Arial" w:cs="Arial"/>
          <w:sz w:val="24"/>
          <w:szCs w:val="24"/>
        </w:rPr>
        <w:t xml:space="preserve">El aire y agua de la zona adyacente también </w:t>
      </w:r>
      <w:r w:rsidR="00A3642D">
        <w:rPr>
          <w:rFonts w:ascii="Arial" w:hAnsi="Arial" w:cs="Arial"/>
          <w:sz w:val="24"/>
          <w:szCs w:val="24"/>
        </w:rPr>
        <w:t>se contaminó</w:t>
      </w:r>
      <w:r w:rsidR="004662D5">
        <w:rPr>
          <w:rFonts w:ascii="Arial" w:hAnsi="Arial" w:cs="Arial"/>
          <w:sz w:val="24"/>
          <w:szCs w:val="24"/>
        </w:rPr>
        <w:t xml:space="preserve"> por </w:t>
      </w:r>
      <w:r>
        <w:rPr>
          <w:rFonts w:ascii="Arial" w:hAnsi="Arial" w:cs="Arial"/>
          <w:sz w:val="24"/>
          <w:szCs w:val="24"/>
        </w:rPr>
        <w:t>el incendio</w:t>
      </w:r>
      <w:r w:rsidR="004662D5">
        <w:rPr>
          <w:rFonts w:ascii="Arial" w:hAnsi="Arial" w:cs="Arial"/>
          <w:sz w:val="24"/>
          <w:szCs w:val="24"/>
        </w:rPr>
        <w:t xml:space="preserve"> suscitado</w:t>
      </w:r>
      <w:r>
        <w:rPr>
          <w:rFonts w:ascii="Arial" w:hAnsi="Arial" w:cs="Arial"/>
          <w:sz w:val="24"/>
          <w:szCs w:val="24"/>
        </w:rPr>
        <w:t>, favoreciendo el efecto inverna</w:t>
      </w:r>
      <w:r w:rsidR="00A3642D">
        <w:rPr>
          <w:rFonts w:ascii="Arial" w:hAnsi="Arial" w:cs="Arial"/>
          <w:sz w:val="24"/>
          <w:szCs w:val="24"/>
        </w:rPr>
        <w:t>dero, por</w:t>
      </w:r>
      <w:r w:rsidR="00912396">
        <w:rPr>
          <w:rFonts w:ascii="Arial" w:hAnsi="Arial" w:cs="Arial"/>
          <w:sz w:val="24"/>
          <w:szCs w:val="24"/>
        </w:rPr>
        <w:t xml:space="preserve"> emisiones de</w:t>
      </w:r>
      <w:r w:rsidR="00A3642D">
        <w:rPr>
          <w:rFonts w:ascii="Arial" w:hAnsi="Arial" w:cs="Arial"/>
          <w:sz w:val="24"/>
          <w:szCs w:val="24"/>
        </w:rPr>
        <w:t xml:space="preserve"> dióxido de carbono.</w:t>
      </w:r>
      <w:r w:rsidR="00912396">
        <w:rPr>
          <w:rFonts w:ascii="Arial" w:hAnsi="Arial" w:cs="Arial"/>
          <w:sz w:val="24"/>
          <w:szCs w:val="24"/>
        </w:rPr>
        <w:t xml:space="preserve"> </w:t>
      </w:r>
      <w:r w:rsidR="00A3642D">
        <w:rPr>
          <w:rFonts w:ascii="Arial" w:hAnsi="Arial" w:cs="Arial"/>
          <w:sz w:val="24"/>
          <w:szCs w:val="24"/>
        </w:rPr>
        <w:t xml:space="preserve">A ello se suma </w:t>
      </w:r>
      <w:r w:rsidR="004662D5">
        <w:rPr>
          <w:rFonts w:ascii="Arial" w:hAnsi="Arial" w:cs="Arial"/>
          <w:sz w:val="24"/>
          <w:szCs w:val="24"/>
        </w:rPr>
        <w:t>la acidificación de los s</w:t>
      </w:r>
      <w:r w:rsidR="00A3642D">
        <w:rPr>
          <w:rFonts w:ascii="Arial" w:hAnsi="Arial" w:cs="Arial"/>
          <w:sz w:val="24"/>
          <w:szCs w:val="24"/>
        </w:rPr>
        <w:t>uelo</w:t>
      </w:r>
      <w:r w:rsidR="004662D5">
        <w:rPr>
          <w:rFonts w:ascii="Arial" w:hAnsi="Arial" w:cs="Arial"/>
          <w:sz w:val="24"/>
          <w:szCs w:val="24"/>
        </w:rPr>
        <w:t xml:space="preserve"> la </w:t>
      </w:r>
      <w:r w:rsidR="00A3642D">
        <w:rPr>
          <w:rFonts w:ascii="Arial" w:hAnsi="Arial" w:cs="Arial"/>
          <w:sz w:val="24"/>
          <w:szCs w:val="24"/>
        </w:rPr>
        <w:t>pérdida</w:t>
      </w:r>
      <w:r w:rsidR="004662D5">
        <w:rPr>
          <w:rFonts w:ascii="Arial" w:hAnsi="Arial" w:cs="Arial"/>
          <w:sz w:val="24"/>
          <w:szCs w:val="24"/>
        </w:rPr>
        <w:t xml:space="preserve"> de nutrientes y naturales</w:t>
      </w:r>
      <w:r w:rsidR="00912396">
        <w:rPr>
          <w:rFonts w:ascii="Arial" w:hAnsi="Arial" w:cs="Arial"/>
          <w:sz w:val="24"/>
          <w:szCs w:val="24"/>
        </w:rPr>
        <w:t xml:space="preserve"> </w:t>
      </w:r>
      <w:r w:rsidR="004662D5">
        <w:rPr>
          <w:rFonts w:ascii="Arial" w:hAnsi="Arial" w:cs="Arial"/>
          <w:sz w:val="24"/>
          <w:szCs w:val="24"/>
        </w:rPr>
        <w:t xml:space="preserve"> que permite el avance de los procesos de desertificación en las zonas alto andinas de la región.</w:t>
      </w:r>
    </w:p>
    <w:p w:rsidR="00780591" w:rsidRDefault="00780591" w:rsidP="00A30583">
      <w:pPr>
        <w:jc w:val="both"/>
        <w:rPr>
          <w:rFonts w:ascii="Arial" w:hAnsi="Arial" w:cs="Arial"/>
          <w:sz w:val="24"/>
          <w:szCs w:val="24"/>
        </w:rPr>
      </w:pPr>
      <w:r>
        <w:rPr>
          <w:rFonts w:ascii="Arial" w:hAnsi="Arial" w:cs="Arial"/>
          <w:sz w:val="24"/>
          <w:szCs w:val="24"/>
        </w:rPr>
        <w:t xml:space="preserve">El gerente Dr. Zacarías </w:t>
      </w:r>
      <w:proofErr w:type="spellStart"/>
      <w:r>
        <w:rPr>
          <w:rFonts w:ascii="Arial" w:hAnsi="Arial" w:cs="Arial"/>
          <w:sz w:val="24"/>
          <w:szCs w:val="24"/>
        </w:rPr>
        <w:t>Madariga</w:t>
      </w:r>
      <w:proofErr w:type="spellEnd"/>
      <w:r>
        <w:rPr>
          <w:rFonts w:ascii="Arial" w:hAnsi="Arial" w:cs="Arial"/>
          <w:sz w:val="24"/>
          <w:szCs w:val="24"/>
        </w:rPr>
        <w:t xml:space="preserve"> </w:t>
      </w:r>
      <w:proofErr w:type="spellStart"/>
      <w:r>
        <w:rPr>
          <w:rFonts w:ascii="Arial" w:hAnsi="Arial" w:cs="Arial"/>
          <w:sz w:val="24"/>
          <w:szCs w:val="24"/>
        </w:rPr>
        <w:t>Coaquira</w:t>
      </w:r>
      <w:proofErr w:type="spellEnd"/>
      <w:r>
        <w:rPr>
          <w:rFonts w:ascii="Arial" w:hAnsi="Arial" w:cs="Arial"/>
          <w:sz w:val="24"/>
          <w:szCs w:val="24"/>
        </w:rPr>
        <w:t xml:space="preserve">, exhorta a la población </w:t>
      </w:r>
      <w:r w:rsidR="004662D5">
        <w:rPr>
          <w:rFonts w:ascii="Arial" w:hAnsi="Arial" w:cs="Arial"/>
          <w:sz w:val="24"/>
          <w:szCs w:val="24"/>
        </w:rPr>
        <w:t xml:space="preserve">de las zonas </w:t>
      </w:r>
      <w:r>
        <w:rPr>
          <w:rFonts w:ascii="Arial" w:hAnsi="Arial" w:cs="Arial"/>
          <w:sz w:val="24"/>
          <w:szCs w:val="24"/>
        </w:rPr>
        <w:t>alto andina</w:t>
      </w:r>
      <w:r w:rsidR="004662D5">
        <w:rPr>
          <w:rFonts w:ascii="Arial" w:hAnsi="Arial" w:cs="Arial"/>
          <w:sz w:val="24"/>
          <w:szCs w:val="24"/>
        </w:rPr>
        <w:t>s</w:t>
      </w:r>
      <w:r>
        <w:rPr>
          <w:rFonts w:ascii="Arial" w:hAnsi="Arial" w:cs="Arial"/>
          <w:sz w:val="24"/>
          <w:szCs w:val="24"/>
        </w:rPr>
        <w:t xml:space="preserve">, a tener en cuenta que por más pequeño que sea el incendio forestal, </w:t>
      </w:r>
      <w:r w:rsidR="00BA347D">
        <w:rPr>
          <w:rFonts w:ascii="Arial" w:hAnsi="Arial" w:cs="Arial"/>
          <w:sz w:val="24"/>
          <w:szCs w:val="24"/>
        </w:rPr>
        <w:t xml:space="preserve">siempre </w:t>
      </w:r>
      <w:r>
        <w:rPr>
          <w:rFonts w:ascii="Arial" w:hAnsi="Arial" w:cs="Arial"/>
          <w:sz w:val="24"/>
          <w:szCs w:val="24"/>
        </w:rPr>
        <w:t>ocasiona</w:t>
      </w:r>
      <w:r w:rsidR="00A3642D">
        <w:rPr>
          <w:rFonts w:ascii="Arial" w:hAnsi="Arial" w:cs="Arial"/>
          <w:sz w:val="24"/>
          <w:szCs w:val="24"/>
        </w:rPr>
        <w:t>rá</w:t>
      </w:r>
      <w:r>
        <w:rPr>
          <w:rFonts w:ascii="Arial" w:hAnsi="Arial" w:cs="Arial"/>
          <w:sz w:val="24"/>
          <w:szCs w:val="24"/>
        </w:rPr>
        <w:t xml:space="preserve"> serios desequilibrios </w:t>
      </w:r>
      <w:r w:rsidR="00B276F6">
        <w:rPr>
          <w:rFonts w:ascii="Arial" w:hAnsi="Arial" w:cs="Arial"/>
          <w:sz w:val="24"/>
          <w:szCs w:val="24"/>
        </w:rPr>
        <w:t xml:space="preserve">a la biodiversidad. Incluso a los servicios </w:t>
      </w:r>
      <w:proofErr w:type="spellStart"/>
      <w:r w:rsidR="00B276F6">
        <w:rPr>
          <w:rFonts w:ascii="Arial" w:hAnsi="Arial" w:cs="Arial"/>
          <w:sz w:val="24"/>
          <w:szCs w:val="24"/>
        </w:rPr>
        <w:t>ecosistémicos</w:t>
      </w:r>
      <w:proofErr w:type="spellEnd"/>
      <w:r w:rsidR="00B276F6">
        <w:rPr>
          <w:rFonts w:ascii="Arial" w:hAnsi="Arial" w:cs="Arial"/>
          <w:sz w:val="24"/>
          <w:szCs w:val="24"/>
        </w:rPr>
        <w:t xml:space="preserve">, </w:t>
      </w:r>
      <w:r w:rsidR="004662D5">
        <w:rPr>
          <w:rFonts w:ascii="Arial" w:hAnsi="Arial" w:cs="Arial"/>
          <w:sz w:val="24"/>
          <w:szCs w:val="24"/>
        </w:rPr>
        <w:t xml:space="preserve">que prestan estos espacios naturales, </w:t>
      </w:r>
      <w:r w:rsidR="00B276F6">
        <w:rPr>
          <w:rFonts w:ascii="Arial" w:hAnsi="Arial" w:cs="Arial"/>
          <w:sz w:val="24"/>
          <w:szCs w:val="24"/>
        </w:rPr>
        <w:t>es decir a la actividad económica; porque se pierde el forraje, alimento de la fauna</w:t>
      </w:r>
      <w:r w:rsidR="004662D5">
        <w:rPr>
          <w:rFonts w:ascii="Arial" w:hAnsi="Arial" w:cs="Arial"/>
          <w:sz w:val="24"/>
          <w:szCs w:val="24"/>
        </w:rPr>
        <w:t xml:space="preserve"> silvestre y doméstica</w:t>
      </w:r>
      <w:r w:rsidR="00B276F6">
        <w:rPr>
          <w:rFonts w:ascii="Arial" w:hAnsi="Arial" w:cs="Arial"/>
          <w:sz w:val="24"/>
          <w:szCs w:val="24"/>
        </w:rPr>
        <w:t>.</w:t>
      </w:r>
    </w:p>
    <w:p w:rsidR="00B276F6" w:rsidRDefault="00BA347D" w:rsidP="00A30583">
      <w:pPr>
        <w:jc w:val="both"/>
        <w:rPr>
          <w:rFonts w:ascii="Arial" w:hAnsi="Arial" w:cs="Arial"/>
          <w:sz w:val="24"/>
          <w:szCs w:val="24"/>
        </w:rPr>
      </w:pPr>
      <w:r>
        <w:rPr>
          <w:rFonts w:ascii="Arial" w:hAnsi="Arial" w:cs="Arial"/>
          <w:sz w:val="24"/>
          <w:szCs w:val="24"/>
        </w:rPr>
        <w:t>En tal sentido, pide mayor concien</w:t>
      </w:r>
      <w:r w:rsidR="00A3642D">
        <w:rPr>
          <w:rFonts w:ascii="Arial" w:hAnsi="Arial" w:cs="Arial"/>
          <w:sz w:val="24"/>
          <w:szCs w:val="24"/>
        </w:rPr>
        <w:t>cia en el cuidado del ambiente, no encender fuego</w:t>
      </w:r>
      <w:r w:rsidR="00912396">
        <w:rPr>
          <w:rFonts w:ascii="Arial" w:hAnsi="Arial" w:cs="Arial"/>
          <w:sz w:val="24"/>
          <w:szCs w:val="24"/>
        </w:rPr>
        <w:t xml:space="preserve"> a campo abierto</w:t>
      </w:r>
      <w:r w:rsidR="00A3642D">
        <w:rPr>
          <w:rFonts w:ascii="Arial" w:hAnsi="Arial" w:cs="Arial"/>
          <w:sz w:val="24"/>
          <w:szCs w:val="24"/>
        </w:rPr>
        <w:t xml:space="preserve">. </w:t>
      </w:r>
      <w:r w:rsidR="00D9167D">
        <w:rPr>
          <w:rFonts w:ascii="Arial" w:hAnsi="Arial" w:cs="Arial"/>
          <w:sz w:val="24"/>
          <w:szCs w:val="24"/>
        </w:rPr>
        <w:t xml:space="preserve">Lamentablemente para que se reforeste de manera natural, tendrá que esperarse el periodo de lluvias que se da recién en el mes de diciembre próximo, ya que están en temporada seca. Según el alcalde del lugar, el siniestro se apagó por los vientos propios de la fecha, al llegar a la cima del cerro </w:t>
      </w:r>
      <w:proofErr w:type="spellStart"/>
      <w:r w:rsidR="00D9167D">
        <w:rPr>
          <w:rFonts w:ascii="Arial" w:hAnsi="Arial" w:cs="Arial"/>
          <w:sz w:val="24"/>
          <w:szCs w:val="24"/>
        </w:rPr>
        <w:t>Parahuanca</w:t>
      </w:r>
      <w:proofErr w:type="spellEnd"/>
      <w:r w:rsidR="00D9167D">
        <w:rPr>
          <w:rFonts w:ascii="Arial" w:hAnsi="Arial" w:cs="Arial"/>
          <w:sz w:val="24"/>
          <w:szCs w:val="24"/>
        </w:rPr>
        <w:t>.</w:t>
      </w:r>
    </w:p>
    <w:p w:rsidR="00A30583" w:rsidRDefault="00A30583" w:rsidP="00A30583">
      <w:pPr>
        <w:pStyle w:val="NormalWeb"/>
        <w:spacing w:line="276" w:lineRule="auto"/>
        <w:jc w:val="right"/>
        <w:rPr>
          <w:rFonts w:ascii="Arial" w:hAnsi="Arial" w:cs="Arial"/>
          <w:b/>
          <w:color w:val="000000"/>
        </w:rPr>
      </w:pPr>
      <w:r>
        <w:rPr>
          <w:rFonts w:ascii="Arial" w:hAnsi="Arial" w:cs="Arial"/>
          <w:b/>
          <w:color w:val="000000"/>
        </w:rPr>
        <w:t xml:space="preserve">Arequipa, martes 14 </w:t>
      </w:r>
      <w:r w:rsidRPr="007934F3">
        <w:rPr>
          <w:rFonts w:ascii="Arial" w:hAnsi="Arial" w:cs="Arial"/>
          <w:b/>
          <w:color w:val="000000"/>
        </w:rPr>
        <w:t>de junio del 2016</w:t>
      </w:r>
    </w:p>
    <w:p w:rsidR="00A30583" w:rsidRPr="007934F3" w:rsidRDefault="00A30583" w:rsidP="00A30583">
      <w:pPr>
        <w:pStyle w:val="NormalWeb"/>
        <w:spacing w:line="276" w:lineRule="auto"/>
        <w:jc w:val="right"/>
        <w:rPr>
          <w:rFonts w:ascii="Arial" w:hAnsi="Arial" w:cs="Arial"/>
          <w:b/>
          <w:i/>
          <w:color w:val="000000"/>
        </w:rPr>
      </w:pPr>
      <w:r w:rsidRPr="007934F3">
        <w:rPr>
          <w:rFonts w:ascii="Arial" w:hAnsi="Arial" w:cs="Arial"/>
          <w:b/>
          <w:i/>
          <w:color w:val="000000"/>
        </w:rPr>
        <w:t>Con el ruego de su difusión</w:t>
      </w:r>
    </w:p>
    <w:p w:rsidR="00A30583" w:rsidRDefault="00A30583" w:rsidP="00A30583">
      <w:pPr>
        <w:spacing w:after="0"/>
        <w:jc w:val="both"/>
        <w:rPr>
          <w:rFonts w:ascii="Arial" w:hAnsi="Arial" w:cs="Arial"/>
          <w:sz w:val="24"/>
          <w:szCs w:val="24"/>
        </w:rPr>
      </w:pPr>
    </w:p>
    <w:p w:rsidR="00A30583" w:rsidRDefault="00A30583" w:rsidP="00A30583">
      <w:pPr>
        <w:rPr>
          <w:rFonts w:ascii="Arial" w:hAnsi="Arial" w:cs="Arial"/>
          <w:sz w:val="24"/>
          <w:szCs w:val="24"/>
        </w:rPr>
      </w:pPr>
    </w:p>
    <w:p w:rsidR="00A30583" w:rsidRDefault="00A30583" w:rsidP="00A30583"/>
    <w:p w:rsidR="00A30583" w:rsidRDefault="00A30583" w:rsidP="00A30583"/>
    <w:p w:rsidR="00223EB5" w:rsidRDefault="00223EB5"/>
    <w:sectPr w:rsidR="00223EB5" w:rsidSect="00D20F10">
      <w:pgSz w:w="11906" w:h="16838"/>
      <w:pgMar w:top="284"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83"/>
    <w:rsid w:val="0007392F"/>
    <w:rsid w:val="00223EB5"/>
    <w:rsid w:val="00292EB7"/>
    <w:rsid w:val="004662D5"/>
    <w:rsid w:val="0050691D"/>
    <w:rsid w:val="005E1064"/>
    <w:rsid w:val="00780591"/>
    <w:rsid w:val="00912396"/>
    <w:rsid w:val="00A30583"/>
    <w:rsid w:val="00A3642D"/>
    <w:rsid w:val="00B276F6"/>
    <w:rsid w:val="00B7422D"/>
    <w:rsid w:val="00BA347D"/>
    <w:rsid w:val="00C74C93"/>
    <w:rsid w:val="00D9167D"/>
    <w:rsid w:val="00E033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83"/>
  </w:style>
  <w:style w:type="paragraph" w:styleId="Ttulo2">
    <w:name w:val="heading 2"/>
    <w:basedOn w:val="Normal"/>
    <w:link w:val="Ttulo2Car"/>
    <w:uiPriority w:val="9"/>
    <w:qFormat/>
    <w:rsid w:val="0007392F"/>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07392F"/>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A30583"/>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A30583"/>
    <w:rPr>
      <w:rFonts w:ascii="Cambria" w:eastAsia="Times New Roman" w:hAnsi="Cambria" w:cs="Times New Roman"/>
      <w:i/>
      <w:iCs/>
      <w:color w:val="4F81BD"/>
      <w:spacing w:val="15"/>
      <w:sz w:val="24"/>
      <w:szCs w:val="24"/>
      <w:lang w:eastAsia="es-ES"/>
    </w:rPr>
  </w:style>
  <w:style w:type="paragraph" w:styleId="NormalWeb">
    <w:name w:val="Normal (Web)"/>
    <w:basedOn w:val="Normal"/>
    <w:uiPriority w:val="99"/>
    <w:semiHidden/>
    <w:unhideWhenUsed/>
    <w:rsid w:val="00A305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07392F"/>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07392F"/>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07392F"/>
    <w:rPr>
      <w:b/>
      <w:bCs/>
    </w:rPr>
  </w:style>
  <w:style w:type="character" w:styleId="Hipervnculo">
    <w:name w:val="Hyperlink"/>
    <w:basedOn w:val="Fuentedeprrafopredeter"/>
    <w:uiPriority w:val="99"/>
    <w:semiHidden/>
    <w:unhideWhenUsed/>
    <w:rsid w:val="0007392F"/>
    <w:rPr>
      <w:color w:val="0000FF"/>
      <w:u w:val="single"/>
    </w:rPr>
  </w:style>
  <w:style w:type="character" w:customStyle="1" w:styleId="apple-converted-space">
    <w:name w:val="apple-converted-space"/>
    <w:basedOn w:val="Fuentedeprrafopredeter"/>
    <w:rsid w:val="00073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83"/>
  </w:style>
  <w:style w:type="paragraph" w:styleId="Ttulo2">
    <w:name w:val="heading 2"/>
    <w:basedOn w:val="Normal"/>
    <w:link w:val="Ttulo2Car"/>
    <w:uiPriority w:val="9"/>
    <w:qFormat/>
    <w:rsid w:val="0007392F"/>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07392F"/>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A30583"/>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A30583"/>
    <w:rPr>
      <w:rFonts w:ascii="Cambria" w:eastAsia="Times New Roman" w:hAnsi="Cambria" w:cs="Times New Roman"/>
      <w:i/>
      <w:iCs/>
      <w:color w:val="4F81BD"/>
      <w:spacing w:val="15"/>
      <w:sz w:val="24"/>
      <w:szCs w:val="24"/>
      <w:lang w:eastAsia="es-ES"/>
    </w:rPr>
  </w:style>
  <w:style w:type="paragraph" w:styleId="NormalWeb">
    <w:name w:val="Normal (Web)"/>
    <w:basedOn w:val="Normal"/>
    <w:uiPriority w:val="99"/>
    <w:semiHidden/>
    <w:unhideWhenUsed/>
    <w:rsid w:val="00A305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07392F"/>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07392F"/>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07392F"/>
    <w:rPr>
      <w:b/>
      <w:bCs/>
    </w:rPr>
  </w:style>
  <w:style w:type="character" w:styleId="Hipervnculo">
    <w:name w:val="Hyperlink"/>
    <w:basedOn w:val="Fuentedeprrafopredeter"/>
    <w:uiPriority w:val="99"/>
    <w:semiHidden/>
    <w:unhideWhenUsed/>
    <w:rsid w:val="0007392F"/>
    <w:rPr>
      <w:color w:val="0000FF"/>
      <w:u w:val="single"/>
    </w:rPr>
  </w:style>
  <w:style w:type="character" w:customStyle="1" w:styleId="apple-converted-space">
    <w:name w:val="apple-converted-space"/>
    <w:basedOn w:val="Fuentedeprrafopredeter"/>
    <w:rsid w:val="0007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9312">
      <w:bodyDiv w:val="1"/>
      <w:marLeft w:val="0"/>
      <w:marRight w:val="0"/>
      <w:marTop w:val="0"/>
      <w:marBottom w:val="0"/>
      <w:divBdr>
        <w:top w:val="none" w:sz="0" w:space="0" w:color="auto"/>
        <w:left w:val="none" w:sz="0" w:space="0" w:color="auto"/>
        <w:bottom w:val="none" w:sz="0" w:space="0" w:color="auto"/>
        <w:right w:val="none" w:sz="0" w:space="0" w:color="auto"/>
      </w:divBdr>
    </w:div>
    <w:div w:id="17754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Luffi</cp:lastModifiedBy>
  <cp:revision>2</cp:revision>
  <dcterms:created xsi:type="dcterms:W3CDTF">2016-06-15T16:02:00Z</dcterms:created>
  <dcterms:modified xsi:type="dcterms:W3CDTF">2016-06-15T16:02:00Z</dcterms:modified>
</cp:coreProperties>
</file>